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CCF" w:rsidRDefault="008D404E">
      <w:r>
        <w:t>Public Sector Reforms Programme Activities</w:t>
      </w:r>
    </w:p>
    <w:tbl>
      <w:tblPr>
        <w:tblStyle w:val="LightShading-Accent2"/>
        <w:tblW w:w="0" w:type="auto"/>
        <w:tblLook w:val="04A0" w:firstRow="1" w:lastRow="0" w:firstColumn="1" w:lastColumn="0" w:noHBand="0" w:noVBand="1"/>
      </w:tblPr>
      <w:tblGrid>
        <w:gridCol w:w="693"/>
        <w:gridCol w:w="2238"/>
        <w:gridCol w:w="4593"/>
        <w:gridCol w:w="1718"/>
      </w:tblGrid>
      <w:tr w:rsidR="004607DF" w:rsidTr="00996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607DF" w:rsidRDefault="004607DF">
            <w:r>
              <w:t>Date</w:t>
            </w:r>
          </w:p>
        </w:tc>
        <w:tc>
          <w:tcPr>
            <w:tcW w:w="2398" w:type="dxa"/>
          </w:tcPr>
          <w:p w:rsidR="004607DF" w:rsidRDefault="004607DF">
            <w:pPr>
              <w:cnfStyle w:val="100000000000" w:firstRow="1" w:lastRow="0" w:firstColumn="0" w:lastColumn="0" w:oddVBand="0" w:evenVBand="0" w:oddHBand="0" w:evenHBand="0" w:firstRowFirstColumn="0" w:firstRowLastColumn="0" w:lastRowFirstColumn="0" w:lastRowLastColumn="0"/>
            </w:pPr>
            <w:r>
              <w:t>Activity</w:t>
            </w:r>
          </w:p>
        </w:tc>
        <w:tc>
          <w:tcPr>
            <w:tcW w:w="4463" w:type="dxa"/>
          </w:tcPr>
          <w:p w:rsidR="004607DF" w:rsidRDefault="004607DF">
            <w:pPr>
              <w:cnfStyle w:val="100000000000" w:firstRow="1" w:lastRow="0" w:firstColumn="0" w:lastColumn="0" w:oddVBand="0" w:evenVBand="0" w:oddHBand="0" w:evenHBand="0" w:firstRowFirstColumn="0" w:firstRowLastColumn="0" w:lastRowFirstColumn="0" w:lastRowLastColumn="0"/>
            </w:pPr>
            <w:r>
              <w:t>Description</w:t>
            </w:r>
          </w:p>
        </w:tc>
        <w:tc>
          <w:tcPr>
            <w:tcW w:w="0" w:type="auto"/>
          </w:tcPr>
          <w:p w:rsidR="004607DF" w:rsidRDefault="004607DF" w:rsidP="00547424">
            <w:pPr>
              <w:cnfStyle w:val="100000000000" w:firstRow="1" w:lastRow="0" w:firstColumn="0" w:lastColumn="0" w:oddVBand="0" w:evenVBand="0" w:oddHBand="0" w:evenHBand="0" w:firstRowFirstColumn="0" w:firstRowLastColumn="0" w:lastRowFirstColumn="0" w:lastRowLastColumn="0"/>
            </w:pPr>
            <w:r>
              <w:t>Output</w:t>
            </w:r>
          </w:p>
        </w:tc>
      </w:tr>
      <w:tr w:rsidR="004607DF" w:rsidTr="00996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607DF" w:rsidRDefault="004607DF">
            <w:r>
              <w:t>April 2015</w:t>
            </w:r>
          </w:p>
        </w:tc>
        <w:tc>
          <w:tcPr>
            <w:tcW w:w="0" w:type="auto"/>
          </w:tcPr>
          <w:p w:rsidR="004607DF" w:rsidRDefault="004607DF">
            <w:pPr>
              <w:cnfStyle w:val="000000100000" w:firstRow="0" w:lastRow="0" w:firstColumn="0" w:lastColumn="0" w:oddVBand="0" w:evenVBand="0" w:oddHBand="1" w:evenHBand="0" w:firstRowFirstColumn="0" w:firstRowLastColumn="0" w:lastRowFirstColumn="0" w:lastRowLastColumn="0"/>
            </w:pPr>
            <w:r w:rsidRPr="004607DF">
              <w:t>Resident Representative</w:t>
            </w:r>
            <w:r>
              <w:t xml:space="preserve"> Courtesy Call on Ministry’s Leadership</w:t>
            </w:r>
          </w:p>
          <w:p w:rsidR="004607DF" w:rsidRDefault="004607DF" w:rsidP="00547424">
            <w:pPr>
              <w:cnfStyle w:val="000000100000" w:firstRow="0" w:lastRow="0" w:firstColumn="0" w:lastColumn="0" w:oddVBand="0" w:evenVBand="0" w:oddHBand="1" w:evenHBand="0" w:firstRowFirstColumn="0" w:firstRowLastColumn="0" w:lastRowFirstColumn="0" w:lastRowLastColumn="0"/>
            </w:pPr>
          </w:p>
          <w:p w:rsidR="004607DF" w:rsidRDefault="004607DF" w:rsidP="00547424">
            <w:pPr>
              <w:cnfStyle w:val="000000100000" w:firstRow="0" w:lastRow="0" w:firstColumn="0" w:lastColumn="0" w:oddVBand="0" w:evenVBand="0" w:oddHBand="1" w:evenHBand="0" w:firstRowFirstColumn="0" w:firstRowLastColumn="0" w:lastRowFirstColumn="0" w:lastRowLastColumn="0"/>
            </w:pPr>
          </w:p>
          <w:p w:rsidR="004607DF" w:rsidRDefault="004607DF" w:rsidP="00547424">
            <w:pPr>
              <w:cnfStyle w:val="000000100000" w:firstRow="0" w:lastRow="0" w:firstColumn="0" w:lastColumn="0" w:oddVBand="0" w:evenVBand="0" w:oddHBand="1" w:evenHBand="0" w:firstRowFirstColumn="0" w:firstRowLastColumn="0" w:lastRowFirstColumn="0" w:lastRowLastColumn="0"/>
            </w:pPr>
          </w:p>
          <w:p w:rsidR="004607DF" w:rsidRDefault="004607DF" w:rsidP="00547424">
            <w:pPr>
              <w:cnfStyle w:val="000000100000" w:firstRow="0" w:lastRow="0" w:firstColumn="0" w:lastColumn="0" w:oddVBand="0" w:evenVBand="0" w:oddHBand="1" w:evenHBand="0" w:firstRowFirstColumn="0" w:firstRowLastColumn="0" w:lastRowFirstColumn="0" w:lastRowLastColumn="0"/>
            </w:pPr>
          </w:p>
          <w:p w:rsidR="004607DF" w:rsidRDefault="004607DF" w:rsidP="00547424">
            <w:pPr>
              <w:cnfStyle w:val="000000100000" w:firstRow="0" w:lastRow="0" w:firstColumn="0" w:lastColumn="0" w:oddVBand="0" w:evenVBand="0" w:oddHBand="1" w:evenHBand="0" w:firstRowFirstColumn="0" w:firstRowLastColumn="0" w:lastRowFirstColumn="0" w:lastRowLastColumn="0"/>
            </w:pPr>
          </w:p>
        </w:tc>
        <w:tc>
          <w:tcPr>
            <w:tcW w:w="0" w:type="auto"/>
          </w:tcPr>
          <w:p w:rsidR="004607DF" w:rsidRDefault="004607DF">
            <w:pPr>
              <w:cnfStyle w:val="000000100000" w:firstRow="0" w:lastRow="0" w:firstColumn="0" w:lastColumn="0" w:oddVBand="0" w:evenVBand="0" w:oddHBand="1" w:evenHBand="0" w:firstRowFirstColumn="0" w:firstRowLastColumn="0" w:lastRowFirstColumn="0" w:lastRowLastColumn="0"/>
            </w:pPr>
            <w:r>
              <w:t>The RR paid a courtesy visit to the newly appointed Minister of Public Service to amongst other things, sensitise him on the Public Sector Reforms Programme as well as the Ministry’s role in achieving output three (3) of the Deepening Decentralization Project.</w:t>
            </w:r>
          </w:p>
          <w:p w:rsidR="004607DF" w:rsidRDefault="004607DF">
            <w:pPr>
              <w:cnfStyle w:val="000000100000" w:firstRow="0" w:lastRow="0" w:firstColumn="0" w:lastColumn="0" w:oddVBand="0" w:evenVBand="0" w:oddHBand="1" w:evenHBand="0" w:firstRowFirstColumn="0" w:firstRowLastColumn="0" w:lastRowFirstColumn="0" w:lastRowLastColumn="0"/>
            </w:pPr>
          </w:p>
          <w:p w:rsidR="004607DF" w:rsidRDefault="004607DF" w:rsidP="00547424">
            <w:pPr>
              <w:cnfStyle w:val="000000100000" w:firstRow="0" w:lastRow="0" w:firstColumn="0" w:lastColumn="0" w:oddVBand="0" w:evenVBand="0" w:oddHBand="1" w:evenHBand="0" w:firstRowFirstColumn="0" w:firstRowLastColumn="0" w:lastRowFirstColumn="0" w:lastRowLastColumn="0"/>
            </w:pPr>
          </w:p>
        </w:tc>
        <w:tc>
          <w:tcPr>
            <w:tcW w:w="0" w:type="auto"/>
          </w:tcPr>
          <w:p w:rsidR="004607DF" w:rsidRDefault="004607DF" w:rsidP="00547424">
            <w:pPr>
              <w:cnfStyle w:val="000000100000" w:firstRow="0" w:lastRow="0" w:firstColumn="0" w:lastColumn="0" w:oddVBand="0" w:evenVBand="0" w:oddHBand="1" w:evenHBand="0" w:firstRowFirstColumn="0" w:firstRowLastColumn="0" w:lastRowFirstColumn="0" w:lastRowLastColumn="0"/>
            </w:pPr>
            <w:r>
              <w:t>The Minister welcomed the UNDP effort in professionalising the civil service and assured the RR that the Ministry intends on building on the initiatives the UNDP started.</w:t>
            </w:r>
          </w:p>
          <w:p w:rsidR="004607DF" w:rsidRDefault="004607DF" w:rsidP="00547424">
            <w:pPr>
              <w:cnfStyle w:val="000000100000" w:firstRow="0" w:lastRow="0" w:firstColumn="0" w:lastColumn="0" w:oddVBand="0" w:evenVBand="0" w:oddHBand="1" w:evenHBand="0" w:firstRowFirstColumn="0" w:firstRowLastColumn="0" w:lastRowFirstColumn="0" w:lastRowLastColumn="0"/>
            </w:pPr>
          </w:p>
          <w:p w:rsidR="004607DF" w:rsidRDefault="004607DF" w:rsidP="00547424">
            <w:pPr>
              <w:cnfStyle w:val="000000100000" w:firstRow="0" w:lastRow="0" w:firstColumn="0" w:lastColumn="0" w:oddVBand="0" w:evenVBand="0" w:oddHBand="1" w:evenHBand="0" w:firstRowFirstColumn="0" w:firstRowLastColumn="0" w:lastRowFirstColumn="0" w:lastRowLastColumn="0"/>
            </w:pPr>
            <w:r>
              <w:t>The Ministry continues to value the partnership with the UNDP and the Minister will continue to support this relationship</w:t>
            </w:r>
          </w:p>
        </w:tc>
      </w:tr>
      <w:tr w:rsidR="004607DF" w:rsidTr="009965B5">
        <w:tc>
          <w:tcPr>
            <w:cnfStyle w:val="001000000000" w:firstRow="0" w:lastRow="0" w:firstColumn="1" w:lastColumn="0" w:oddVBand="0" w:evenVBand="0" w:oddHBand="0" w:evenHBand="0" w:firstRowFirstColumn="0" w:firstRowLastColumn="0" w:lastRowFirstColumn="0" w:lastRowLastColumn="0"/>
            <w:tcW w:w="0" w:type="auto"/>
          </w:tcPr>
          <w:p w:rsidR="004607DF" w:rsidRDefault="004607DF">
            <w:r>
              <w:t>June 2015</w:t>
            </w:r>
          </w:p>
        </w:tc>
        <w:tc>
          <w:tcPr>
            <w:tcW w:w="0" w:type="auto"/>
          </w:tcPr>
          <w:p w:rsidR="004607DF" w:rsidRDefault="004607DF">
            <w:pPr>
              <w:cnfStyle w:val="000000000000" w:firstRow="0" w:lastRow="0" w:firstColumn="0" w:lastColumn="0" w:oddVBand="0" w:evenVBand="0" w:oddHBand="0" w:evenHBand="0" w:firstRowFirstColumn="0" w:firstRowLastColumn="0" w:lastRowFirstColumn="0" w:lastRowLastColumn="0"/>
            </w:pPr>
            <w:r w:rsidRPr="000333BB">
              <w:t>2.</w:t>
            </w:r>
            <w:r w:rsidRPr="000333BB">
              <w:tab/>
              <w:t>Governance Unit Planning Meeting with Minister Au</w:t>
            </w:r>
          </w:p>
        </w:tc>
        <w:tc>
          <w:tcPr>
            <w:tcW w:w="0" w:type="auto"/>
          </w:tcPr>
          <w:p w:rsidR="004607DF" w:rsidRDefault="004607DF">
            <w:pPr>
              <w:cnfStyle w:val="000000000000" w:firstRow="0" w:lastRow="0" w:firstColumn="0" w:lastColumn="0" w:oddVBand="0" w:evenVBand="0" w:oddHBand="0" w:evenHBand="0" w:firstRowFirstColumn="0" w:firstRowLastColumn="0" w:lastRowFirstColumn="0" w:lastRowLastColumn="0"/>
            </w:pPr>
            <w:r w:rsidRPr="000333BB">
              <w:t>The Governance Unit held a planning meeting with Minister Au on the future direction of the project. The Minister was briefed among other things: progress made in the last programme year and what challenges were met and dealt with. In this regard the Minister was interested in the Performance Management instruments and the role of LIPAM and other government departments in decentralizing functions and functionaries</w:t>
            </w:r>
          </w:p>
        </w:tc>
        <w:tc>
          <w:tcPr>
            <w:tcW w:w="0" w:type="auto"/>
          </w:tcPr>
          <w:p w:rsidR="004607DF" w:rsidRDefault="004607DF" w:rsidP="008720EB">
            <w:pPr>
              <w:cnfStyle w:val="000000000000" w:firstRow="0" w:lastRow="0" w:firstColumn="0" w:lastColumn="0" w:oddVBand="0" w:evenVBand="0" w:oddHBand="0" w:evenHBand="0" w:firstRowFirstColumn="0" w:firstRowLastColumn="0" w:lastRowFirstColumn="0" w:lastRowLastColumn="0"/>
            </w:pPr>
            <w:r>
              <w:t>The Minister committed the ministry to the reforms programme initiated by the UNDP ad said the coalition government share the same vision. The Minister was provided copies of the instruments developed in the previous year by both the Ministry’s team and the UNDP consultant.</w:t>
            </w:r>
          </w:p>
          <w:p w:rsidR="004607DF" w:rsidRDefault="004607DF" w:rsidP="008720EB">
            <w:pPr>
              <w:cnfStyle w:val="000000000000" w:firstRow="0" w:lastRow="0" w:firstColumn="0" w:lastColumn="0" w:oddVBand="0" w:evenVBand="0" w:oddHBand="0" w:evenHBand="0" w:firstRowFirstColumn="0" w:firstRowLastColumn="0" w:lastRowFirstColumn="0" w:lastRowLastColumn="0"/>
            </w:pPr>
          </w:p>
          <w:p w:rsidR="004607DF" w:rsidRDefault="004607DF" w:rsidP="008720EB">
            <w:pPr>
              <w:cnfStyle w:val="000000000000" w:firstRow="0" w:lastRow="0" w:firstColumn="0" w:lastColumn="0" w:oddVBand="0" w:evenVBand="0" w:oddHBand="0" w:evenHBand="0" w:firstRowFirstColumn="0" w:firstRowLastColumn="0" w:lastRowFirstColumn="0" w:lastRowLastColumn="0"/>
            </w:pPr>
            <w:r>
              <w:t xml:space="preserve">The meeting agreed to follow up with the following </w:t>
            </w:r>
            <w:r>
              <w:lastRenderedPageBreak/>
              <w:t>activities: (1) Retreat of the Ministry’s top management and the project team in order to sensitise and orientate the top leadership on the project activities</w:t>
            </w:r>
          </w:p>
          <w:p w:rsidR="004607DF" w:rsidRDefault="004607DF" w:rsidP="008720EB">
            <w:pPr>
              <w:cnfStyle w:val="000000000000" w:firstRow="0" w:lastRow="0" w:firstColumn="0" w:lastColumn="0" w:oddVBand="0" w:evenVBand="0" w:oddHBand="0" w:evenHBand="0" w:firstRowFirstColumn="0" w:firstRowLastColumn="0" w:lastRowFirstColumn="0" w:lastRowLastColumn="0"/>
            </w:pPr>
            <w:r>
              <w:t>(2) To realign project objectives to match those of the new vision along the lines of the call to have the ministry restructured,</w:t>
            </w:r>
          </w:p>
          <w:p w:rsidR="004607DF" w:rsidRDefault="004607DF" w:rsidP="008720EB">
            <w:pPr>
              <w:cnfStyle w:val="000000000000" w:firstRow="0" w:lastRow="0" w:firstColumn="0" w:lastColumn="0" w:oddVBand="0" w:evenVBand="0" w:oddHBand="0" w:evenHBand="0" w:firstRowFirstColumn="0" w:firstRowLastColumn="0" w:lastRowFirstColumn="0" w:lastRowLastColumn="0"/>
            </w:pPr>
            <w:r>
              <w:t>(3) to continue with the LIPAM , Public Service Commission and Assessment Centre Assessment so they can support the restructuring of the public service sector</w:t>
            </w:r>
          </w:p>
          <w:p w:rsidR="004607DF" w:rsidRDefault="004607DF" w:rsidP="008720EB">
            <w:pPr>
              <w:cnfStyle w:val="000000000000" w:firstRow="0" w:lastRow="0" w:firstColumn="0" w:lastColumn="0" w:oddVBand="0" w:evenVBand="0" w:oddHBand="0" w:evenHBand="0" w:firstRowFirstColumn="0" w:firstRowLastColumn="0" w:lastRowFirstColumn="0" w:lastRowLastColumn="0"/>
            </w:pPr>
          </w:p>
        </w:tc>
      </w:tr>
      <w:tr w:rsidR="004607DF" w:rsidTr="00996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607DF" w:rsidRDefault="004607DF">
            <w:r>
              <w:lastRenderedPageBreak/>
              <w:t>June 2015</w:t>
            </w:r>
          </w:p>
        </w:tc>
        <w:tc>
          <w:tcPr>
            <w:tcW w:w="0" w:type="auto"/>
          </w:tcPr>
          <w:p w:rsidR="004607DF" w:rsidRDefault="004607DF">
            <w:pPr>
              <w:cnfStyle w:val="000000100000" w:firstRow="0" w:lastRow="0" w:firstColumn="0" w:lastColumn="0" w:oddVBand="0" w:evenVBand="0" w:oddHBand="1" w:evenHBand="0" w:firstRowFirstColumn="0" w:firstRowLastColumn="0" w:lastRowFirstColumn="0" w:lastRowLastColumn="0"/>
            </w:pPr>
            <w:r w:rsidRPr="000333BB">
              <w:t>3.</w:t>
            </w:r>
            <w:r w:rsidRPr="000333BB">
              <w:tab/>
              <w:t>Meeting with LIPAM Management</w:t>
            </w:r>
          </w:p>
        </w:tc>
        <w:tc>
          <w:tcPr>
            <w:tcW w:w="0" w:type="auto"/>
          </w:tcPr>
          <w:p w:rsidR="004607DF" w:rsidRDefault="004607DF">
            <w:pPr>
              <w:cnfStyle w:val="000000100000" w:firstRow="0" w:lastRow="0" w:firstColumn="0" w:lastColumn="0" w:oddVBand="0" w:evenVBand="0" w:oddHBand="1" w:evenHBand="0" w:firstRowFirstColumn="0" w:firstRowLastColumn="0" w:lastRowFirstColumn="0" w:lastRowLastColumn="0"/>
            </w:pPr>
            <w:r w:rsidRPr="000333BB">
              <w:t>The Governance Unit held a consultative meeting with the management of LIPAM where management changes of the department were discussed and preparation for the Assessment of LIPAM were discussed.</w:t>
            </w:r>
          </w:p>
        </w:tc>
        <w:tc>
          <w:tcPr>
            <w:tcW w:w="0" w:type="auto"/>
          </w:tcPr>
          <w:p w:rsidR="004607DF" w:rsidRDefault="004607DF" w:rsidP="00E97495">
            <w:pPr>
              <w:cnfStyle w:val="000000100000" w:firstRow="0" w:lastRow="0" w:firstColumn="0" w:lastColumn="0" w:oddVBand="0" w:evenVBand="0" w:oddHBand="1" w:evenHBand="0" w:firstRowFirstColumn="0" w:firstRowLastColumn="0" w:lastRowFirstColumn="0" w:lastRowLastColumn="0"/>
            </w:pPr>
            <w:r>
              <w:t>The LIPAM management agreed to support the assessment of the institution and urged the UNDP to continue with the process.</w:t>
            </w:r>
          </w:p>
        </w:tc>
      </w:tr>
      <w:tr w:rsidR="004607DF" w:rsidTr="009965B5">
        <w:tc>
          <w:tcPr>
            <w:cnfStyle w:val="001000000000" w:firstRow="0" w:lastRow="0" w:firstColumn="1" w:lastColumn="0" w:oddVBand="0" w:evenVBand="0" w:oddHBand="0" w:evenHBand="0" w:firstRowFirstColumn="0" w:firstRowLastColumn="0" w:lastRowFirstColumn="0" w:lastRowLastColumn="0"/>
            <w:tcW w:w="0" w:type="auto"/>
          </w:tcPr>
          <w:p w:rsidR="004607DF" w:rsidRDefault="004607DF">
            <w:r>
              <w:t>June</w:t>
            </w:r>
            <w:r w:rsidR="00D274E5">
              <w:t>, 2015</w:t>
            </w:r>
          </w:p>
        </w:tc>
        <w:tc>
          <w:tcPr>
            <w:tcW w:w="0" w:type="auto"/>
          </w:tcPr>
          <w:p w:rsidR="004607DF" w:rsidRPr="000333BB" w:rsidRDefault="004607DF">
            <w:pPr>
              <w:cnfStyle w:val="000000000000" w:firstRow="0" w:lastRow="0" w:firstColumn="0" w:lastColumn="0" w:oddVBand="0" w:evenVBand="0" w:oddHBand="0" w:evenHBand="0" w:firstRowFirstColumn="0" w:firstRowLastColumn="0" w:lastRowFirstColumn="0" w:lastRowLastColumn="0"/>
            </w:pPr>
            <w:r w:rsidRPr="000333BB">
              <w:t>Inter-ministerial dialogue on decentralization</w:t>
            </w:r>
          </w:p>
        </w:tc>
        <w:tc>
          <w:tcPr>
            <w:tcW w:w="0" w:type="auto"/>
          </w:tcPr>
          <w:p w:rsidR="004607DF" w:rsidRDefault="004607DF">
            <w:pPr>
              <w:cnfStyle w:val="000000000000" w:firstRow="0" w:lastRow="0" w:firstColumn="0" w:lastColumn="0" w:oddVBand="0" w:evenVBand="0" w:oddHBand="0" w:evenHBand="0" w:firstRowFirstColumn="0" w:firstRowLastColumn="0" w:lastRowFirstColumn="0" w:lastRowLastColumn="0"/>
            </w:pPr>
            <w:r>
              <w:t>The newly appointed minister for Local Government invited decentralizing ministries and their ministers to a speci</w:t>
            </w:r>
            <w:bookmarkStart w:id="0" w:name="_GoBack"/>
            <w:bookmarkEnd w:id="0"/>
            <w:r>
              <w:t>al dialogue to look at the function and functionaries to be decentralised as per the new Decentralization policy of the Ministry. The Public Service Minister was part of the group.</w:t>
            </w:r>
          </w:p>
        </w:tc>
        <w:tc>
          <w:tcPr>
            <w:tcW w:w="0" w:type="auto"/>
          </w:tcPr>
          <w:p w:rsidR="004607DF" w:rsidRDefault="004607DF" w:rsidP="004607DF">
            <w:pPr>
              <w:cnfStyle w:val="000000000000" w:firstRow="0" w:lastRow="0" w:firstColumn="0" w:lastColumn="0" w:oddVBand="0" w:evenVBand="0" w:oddHBand="0" w:evenHBand="0" w:firstRowFirstColumn="0" w:firstRowLastColumn="0" w:lastRowFirstColumn="0" w:lastRowLastColumn="0"/>
            </w:pPr>
            <w:r>
              <w:t>The Public Service Ministry is currently unpacking those functions and personnel to be decentralised</w:t>
            </w:r>
          </w:p>
        </w:tc>
      </w:tr>
    </w:tbl>
    <w:p w:rsidR="008D404E" w:rsidRDefault="008D404E"/>
    <w:p w:rsidR="008D404E" w:rsidRDefault="008D404E"/>
    <w:sectPr w:rsidR="008D404E" w:rsidSect="00460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C72B0"/>
    <w:multiLevelType w:val="hybridMultilevel"/>
    <w:tmpl w:val="ABEC02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4E"/>
    <w:rsid w:val="000333BB"/>
    <w:rsid w:val="004607DF"/>
    <w:rsid w:val="004E061D"/>
    <w:rsid w:val="00547424"/>
    <w:rsid w:val="00824CCF"/>
    <w:rsid w:val="008720EB"/>
    <w:rsid w:val="008D404E"/>
    <w:rsid w:val="009965B5"/>
    <w:rsid w:val="00C657D3"/>
    <w:rsid w:val="00D274E5"/>
    <w:rsid w:val="00E97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A6860-6FAE-4C50-A163-A449732E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04E"/>
    <w:pPr>
      <w:ind w:left="720"/>
      <w:contextualSpacing/>
    </w:pPr>
  </w:style>
  <w:style w:type="table" w:styleId="LightShading">
    <w:name w:val="Light Shading"/>
    <w:basedOn w:val="TableNormal"/>
    <w:uiPriority w:val="60"/>
    <w:rsid w:val="009965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9965B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965B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965B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2015-09-21T16:00:00+00:00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1502</Value>
      <Value>1</Value>
      <Value>763</Value>
    </TaxCatchAll>
    <c4e2ab2cc9354bbf9064eeb465a566ea xmlns="1ed4137b-41b2-488b-8250-6d369ec27664">
      <Terms xmlns="http://schemas.microsoft.com/office/infopath/2007/PartnerControls"/>
    </c4e2ab2cc9354bbf9064eeb465a566ea>
    <UndpProjectNo xmlns="1ed4137b-41b2-488b-8250-6d369ec27664">00080378</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LSO</TermName>
          <TermId xmlns="http://schemas.microsoft.com/office/infopath/2007/PartnerControls">75276b2a-9ecc-4df8-8b39-58fdb75bde3e</TermId>
        </TermInfo>
      </Terms>
    </gc6531b704974d528487414686b72f6f>
    <_dlc_DocId xmlns="f1161f5b-24a3-4c2d-bc81-44cb9325e8ee">ATLASPDC-4-38864</_dlc_DocId>
    <_dlc_DocIdUrl xmlns="f1161f5b-24a3-4c2d-bc81-44cb9325e8ee">
      <Url>https://info.undp.org/docs/pdc/_layouts/DocIdRedir.aspx?ID=ATLASPDC-4-38864</Url>
      <Description>ATLASPDC-4-38864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47E1AA0-A483-496D-9352-10A24A1C1167}"/>
</file>

<file path=customXml/itemProps2.xml><?xml version="1.0" encoding="utf-8"?>
<ds:datastoreItem xmlns:ds="http://schemas.openxmlformats.org/officeDocument/2006/customXml" ds:itemID="{2BD41AC0-C751-411B-9919-4FB59FBA78D8}"/>
</file>

<file path=customXml/itemProps3.xml><?xml version="1.0" encoding="utf-8"?>
<ds:datastoreItem xmlns:ds="http://schemas.openxmlformats.org/officeDocument/2006/customXml" ds:itemID="{5181F556-A20D-4306-86B0-4BD3ACE077DB}"/>
</file>

<file path=customXml/itemProps4.xml><?xml version="1.0" encoding="utf-8"?>
<ds:datastoreItem xmlns:ds="http://schemas.openxmlformats.org/officeDocument/2006/customXml" ds:itemID="{9B753C98-ABED-49C7-992D-33941264CCC8}"/>
</file>

<file path=customXml/itemProps5.xml><?xml version="1.0" encoding="utf-8"?>
<ds:datastoreItem xmlns:ds="http://schemas.openxmlformats.org/officeDocument/2006/customXml" ds:itemID="{31BCA0B6-13AA-44AE-86D1-C2D5B1A4B956}"/>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Thabo Mosoeunyane</dc:creator>
  <cp:lastModifiedBy>Kekeletso Mokete</cp:lastModifiedBy>
  <cp:revision>2</cp:revision>
  <dcterms:created xsi:type="dcterms:W3CDTF">2015-09-21T16:56:00Z</dcterms:created>
  <dcterms:modified xsi:type="dcterms:W3CDTF">2015-09-21T16:56:00Z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1502;#LSO|75276b2a-9ecc-4df8-8b39-58fdb75bde3e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244a9a5d-0ae1-4139-b0ed-9a7d8f150ffd</vt:lpwstr>
  </property>
  <property fmtid="{D5CDD505-2E9C-101B-9397-08002B2CF9AE}" pid="18" name="URL">
    <vt:lpwstr/>
  </property>
  <property fmtid="{D5CDD505-2E9C-101B-9397-08002B2CF9AE}" pid="19" name="DocumentSetDescription">
    <vt:lpwstr/>
  </property>
</Properties>
</file>